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A9" w:rsidRPr="00100FA9" w:rsidRDefault="00100FA9" w:rsidP="00100F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Лист экспертизыпрограммы педагога дополнительного образования</w:t>
      </w:r>
    </w:p>
    <w:p w:rsidR="00094F93" w:rsidRPr="00F17FC0" w:rsidRDefault="00100FA9" w:rsidP="00F17FC0">
      <w:pPr>
        <w:widowControl w:val="0"/>
        <w:suppressAutoHyphens/>
        <w:rPr>
          <w:rFonts w:ascii="Times New Roman" w:hAnsi="Times New Roman" w:cs="Times New Roman"/>
          <w:sz w:val="28"/>
          <w:szCs w:val="28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Разработчик программы:</w:t>
      </w:r>
      <w:r w:rsidR="00D874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709C4" w:rsidRPr="006709C4">
        <w:rPr>
          <w:rFonts w:ascii="Times New Roman" w:hAnsi="Times New Roman" w:cs="Times New Roman"/>
          <w:sz w:val="28"/>
          <w:szCs w:val="28"/>
        </w:rPr>
        <w:t>Джамбулатова</w:t>
      </w:r>
      <w:proofErr w:type="spellEnd"/>
      <w:r w:rsidR="00DF41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709C4" w:rsidRPr="006709C4">
        <w:rPr>
          <w:rFonts w:ascii="Times New Roman" w:hAnsi="Times New Roman" w:cs="Times New Roman"/>
          <w:sz w:val="28"/>
          <w:szCs w:val="28"/>
        </w:rPr>
        <w:t>РаянаХасиевна</w:t>
      </w:r>
    </w:p>
    <w:p w:rsidR="00100FA9" w:rsidRPr="00100FA9" w:rsidRDefault="00100FA9" w:rsidP="007C14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FA9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100FA9" w:rsidRPr="00100FA9" w:rsidTr="00AE0D1F">
        <w:trPr>
          <w:trHeight w:val="563"/>
        </w:trPr>
        <w:tc>
          <w:tcPr>
            <w:tcW w:w="3227" w:type="dxa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43" w:type="dxa"/>
          </w:tcPr>
          <w:p w:rsidR="00100FA9" w:rsidRPr="00394847" w:rsidRDefault="006709C4" w:rsidP="00630842">
            <w:pPr>
              <w:rPr>
                <w:rFonts w:ascii="Times New Roman" w:hAnsi="Times New Roman" w:cs="Times New Roman"/>
                <w:b/>
                <w:sz w:val="24"/>
                <w:szCs w:val="28"/>
                <w:lang w:eastAsia="zh-CN" w:bidi="ru-RU"/>
              </w:rPr>
            </w:pPr>
            <w:r w:rsidRPr="00C96B62">
              <w:rPr>
                <w:rFonts w:ascii="Times New Roman" w:hAnsi="Times New Roman"/>
                <w:b/>
                <w:sz w:val="28"/>
                <w:szCs w:val="28"/>
              </w:rPr>
              <w:t>Белая ладья</w:t>
            </w:r>
          </w:p>
        </w:tc>
      </w:tr>
      <w:tr w:rsidR="00100FA9" w:rsidRPr="00100FA9" w:rsidTr="00AE0D1F">
        <w:tc>
          <w:tcPr>
            <w:tcW w:w="3227" w:type="dxa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100FA9" w:rsidRPr="00100FA9" w:rsidRDefault="006709C4" w:rsidP="00D8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9C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100FA9" w:rsidRPr="00100FA9" w:rsidTr="00AE0D1F">
        <w:tc>
          <w:tcPr>
            <w:tcW w:w="3227" w:type="dxa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100FA9" w:rsidRPr="007C14F8" w:rsidRDefault="00844835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83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00FA9" w:rsidRPr="00100FA9" w:rsidTr="00AE0D1F">
        <w:tc>
          <w:tcPr>
            <w:tcW w:w="3227" w:type="dxa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Объем (в том числе указать объем по каждому году обучения)</w:t>
            </w:r>
          </w:p>
        </w:tc>
        <w:tc>
          <w:tcPr>
            <w:tcW w:w="6343" w:type="dxa"/>
          </w:tcPr>
          <w:p w:rsidR="00100FA9" w:rsidRPr="00100FA9" w:rsidRDefault="00D8740A" w:rsidP="0009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44835" w:rsidRPr="008448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00FA9" w:rsidRPr="00100FA9" w:rsidTr="00AE0D1F">
        <w:tc>
          <w:tcPr>
            <w:tcW w:w="3227" w:type="dxa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343" w:type="dxa"/>
          </w:tcPr>
          <w:p w:rsidR="00100FA9" w:rsidRPr="00100FA9" w:rsidRDefault="006709C4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76E7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20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</w:tbl>
    <w:p w:rsidR="00100FA9" w:rsidRPr="00100FA9" w:rsidRDefault="00100FA9" w:rsidP="00100FA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039"/>
        <w:gridCol w:w="1110"/>
        <w:gridCol w:w="2576"/>
      </w:tblGrid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09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</w:p>
          <w:p w:rsidR="00100FA9" w:rsidRPr="00100FA9" w:rsidRDefault="00100FA9" w:rsidP="0009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Нет/</w:t>
            </w:r>
          </w:p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Комментарий эксперта</w:t>
            </w:r>
          </w:p>
        </w:tc>
      </w:tr>
      <w:tr w:rsidR="00844835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44835" w:rsidRPr="00100FA9" w:rsidRDefault="00844835" w:rsidP="0084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44835" w:rsidRPr="00100FA9" w:rsidRDefault="00844835" w:rsidP="00844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текста программы общим требованиям:</w:t>
            </w:r>
          </w:p>
          <w:p w:rsidR="00844835" w:rsidRPr="00100FA9" w:rsidRDefault="00844835" w:rsidP="008448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основным </w:t>
            </w:r>
            <w:r w:rsidRPr="00100FA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правилам оформления текстовых документов по ГОСТ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844835" w:rsidRPr="00100FA9" w:rsidRDefault="00844835" w:rsidP="0084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4835" w:rsidRDefault="0063580F" w:rsidP="006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поля страницы: верхнее и нижнее не менее 20 мм, левое не менее 30 мм, правое не менее 10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80F" w:rsidRDefault="0063580F" w:rsidP="006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80F">
              <w:rPr>
                <w:rFonts w:ascii="Times New Roman" w:hAnsi="Times New Roman" w:cs="Times New Roman"/>
                <w:sz w:val="24"/>
                <w:szCs w:val="24"/>
              </w:rPr>
              <w:t>абзацный отступ должен быть одинаковым и равен по всему тексту 1,27 см;</w:t>
            </w:r>
          </w:p>
          <w:p w:rsidR="003D2FEE" w:rsidRPr="00100FA9" w:rsidRDefault="003D2FEE" w:rsidP="0063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выравнивание текста по ширине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титульного листа общим требованиям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Гриф утверждения программы (с указанием даты и номера приказа)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освоения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Возраст детей, на которых рассчитана программа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ФИО, должность разработчика (разработчиков)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Город и год разработки программы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692145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80F" w:rsidRPr="0063580F" w:rsidRDefault="006709C4" w:rsidP="00635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Устаревшее </w:t>
            </w:r>
            <w:r w:rsidR="006358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3580F" w:rsidRPr="0063580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учредителя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(заменить «управление» на «отдел»)</w:t>
            </w:r>
          </w:p>
          <w:p w:rsidR="006C3691" w:rsidRPr="00100FA9" w:rsidRDefault="006C3691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094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основных характеристик программы</w:t>
            </w:r>
          </w:p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соответствует заявленной направленности ДОД. 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образовательной программы соответствует ее названию и содержанию. 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сформулированы с учетом направленности программы.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214674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3.2.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Обосновано отнесение программы к заявленному уровню.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Срок освоения программы адекватен уровню.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214674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Актуальность, новизна, педагогическая целесообразность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Обоснована актуальность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Программа соответствует действующим нормативным правовым актам и государственным программным документам.  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 программе представлены современные идеи и актуальные направления: развития науки, техники, культуры, экономики, социальной сферы и др., развития и организации дополнительного образования детей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Предусмотрена возможность использования программы в других образовательных системах.                   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094F93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7C1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Сформулированы цели, задачи программы, они согласованы с содержанием и результатами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Цель должна быть связана с названием программы, отражать ее основную направленность и желаемый конечный результат.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Задача – конкретные «пути» достижения цели.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482F95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особенности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Изложены основные идеи, на которых базируется программа, обосновано ее своеобразие; принципы отбора содержания, ключевые понятия и т.д. Указано, чем отличается программа от уже существующих в данном направлении.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AC6C4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63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3691" w:rsidRDefault="00AC6C49" w:rsidP="00AC6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прописаны пункты, по которым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отличается программа от </w:t>
            </w:r>
            <w:proofErr w:type="gramStart"/>
            <w:r w:rsidR="006709C4">
              <w:rPr>
                <w:rFonts w:ascii="Times New Roman" w:hAnsi="Times New Roman" w:cs="Times New Roman"/>
                <w:sz w:val="24"/>
                <w:szCs w:val="24"/>
              </w:rPr>
              <w:t>взятой</w:t>
            </w:r>
            <w:proofErr w:type="gramEnd"/>
            <w:r w:rsidR="006709C4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образца</w:t>
            </w:r>
          </w:p>
          <w:p w:rsidR="00B1311F" w:rsidRDefault="00B1311F" w:rsidP="00AC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E32" w:rsidRPr="001A0E32" w:rsidRDefault="001A0E32" w:rsidP="00AC6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Охарактеризованы и учтены возрастно-психологические особенности учащихся.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Обоснованы принципы формирования групп, количество учащихся.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6709C4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6709C4" w:rsidP="0067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охарактеризованы 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возрастно-психологические особенности учащихся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Заявлена продолжительность образовательного процесса, выделены этапы.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Запланированный срок реализации программы реален для достижения результатов.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214674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режимы занятий по программе.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Выбор форм организации деятельности учащихся аргументирован и обоснован.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Обоснован представленный режим занятий (их количество и периодичность)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394847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Разработанные результаты соотносятся с целью и задачами обучения по программе.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Охарактеризованы предметные и личностные результаты.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сформулированы четко и конкретно: перечислены приобретаемые знания, умения и качества личности учащегося.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Определено, как учащиеся будут демонстрировать приобретенные знания и умения по программе и свои достижения.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B53BB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363" w:rsidRPr="00100FA9" w:rsidRDefault="006F4363" w:rsidP="00383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094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программы.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Учебно-тематический план.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отражает содержание программы, раскрывает последовательность изучения тем.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составлен в соответствии с заявленными сроками и этапами на весь период обучения, оформлен в таблице.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определяет количество часов по каждой теме с распределением на теоретические и практические занятия (может включать формы работы и контроля)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664355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0E32" w:rsidRDefault="0061376C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УТП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раскрывает последовательность изучения тем</w:t>
            </w:r>
            <w:proofErr w:type="gramStart"/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0FA9" w:rsidRPr="00100FA9" w:rsidRDefault="001A0E32" w:rsidP="0061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УТП определяет количество часов по каждо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разделу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учебно-тематического плана.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реферативное описание каждой темы согласно УТП: в теоретической части учебный материал раскрывается </w:t>
            </w:r>
            <w:proofErr w:type="spellStart"/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представляет собой объем информации, которым сможет овладеть учащийся; в практической – перечисляются формы практической деятельности детей.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BD5333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F4363" w:rsidRPr="00100FA9" w:rsidRDefault="006F4363" w:rsidP="004F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соответствует: поставленным цели, задачам, указанной направленности и заявленному уровню; современному уровню развития науки, техники, культуры, экономики, технологий и социальной сферы.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B53BB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27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направлено на: создание условий для личностного развития учащегося, его позитивную социализацию, социальное, культурное, профессиональное самоопределение и творческую самореализацию личности ребенка, формирование у учащихся учебных действий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(личностных, регулятивных, познавательных, коммуникативных), практико-ориентированных знаний, умений и навыков.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B53BB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6627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учебный график.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Составлен календарный учебный график для учебной группы, включающий календарный период проведения занятия, формы занятий, количество часов по каждой теме, наименование раздела, темы занятия, формы контроля.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BD5333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BD5333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прописать в столбце «Форма контроля» промежуточную и итоговую аттестации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 и оценочные материалы.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Разработаны формы промежуточной и итоговой аттестации, адекватные заявленному содержанию программы и возрасту учащихся.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Разработан мониторинг эффективности реализации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Созданная система оценочных средств позволяет проконтролировать каждый заявленный результат обучения, измерить его и оценить.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4F42DE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A1B" w:rsidRPr="00576177" w:rsidRDefault="00091A1B" w:rsidP="00CA6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094F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организационно-педагогических условий.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Материально-технические условия реализации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Представлена совокупность необходимых и достаточных условий для реализации программы. МТБ для реализации программы обоснована и достаточна.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Представлены современные информационно-методические условия реализации программы (электронные образовательные ресурсы, информационные технологии, использование инфраструктуры организации: библиотеки, музей и др.)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351F25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Указан квалификационный уровень педагога дополнительного образования.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 Указаны другие специалисты, привлекаемые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реализации программы (в случае необходимости).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046B7A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Описана общая методика работы с учащимися по программе.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Используемые формы, методы и технологии актуальны, обоснованы, соответствуют возрасту, категории (ОВЗ, одаренные и т.д.) и возможностям учащихся; рассчитаны на формирование и применение практико-ориентированных ЗУН.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Программа обеспечена методически, дидактически и технологически (положения, рекомендации, учебные пособия, разработки занятий, наглядный материал и др.)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091A1B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Список литературы.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Список литературы актуален. Список литературы для разных категорий участников образовательного процесса. Оформление списка соответствует современным требованиям к оформлению библиографических ссылок.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D4261E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91A1B" w:rsidRDefault="00F17FC0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соответствует современным требованиям к оформлению библиографических ссылок.</w:t>
            </w:r>
          </w:p>
          <w:p w:rsidR="00BD5333" w:rsidRPr="00A219D8" w:rsidRDefault="00BD5333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ссылки на электронные ресурсы</w:t>
            </w:r>
          </w:p>
        </w:tc>
      </w:tr>
      <w:tr w:rsidR="00100FA9" w:rsidRPr="00100FA9" w:rsidTr="0084483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Стиль и культура оформления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Стилистика изложения программы: официально-деловой стиль документа. Современность и обоснованность использования педагогической терминологии. Оптимальность объема программы.</w:t>
            </w:r>
          </w:p>
          <w:p w:rsidR="00100FA9" w:rsidRPr="00100FA9" w:rsidRDefault="00100FA9" w:rsidP="0010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FA9">
              <w:rPr>
                <w:rFonts w:ascii="Times New Roman" w:hAnsi="Times New Roman" w:cs="Times New Roman"/>
                <w:sz w:val="24"/>
                <w:szCs w:val="24"/>
              </w:rPr>
              <w:t>Четкая структура и логика изложения.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FA9" w:rsidRPr="00100FA9" w:rsidRDefault="00C607D7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00FA9" w:rsidRPr="00100FA9" w:rsidRDefault="00100FA9" w:rsidP="00094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0FA9" w:rsidRPr="003372BA" w:rsidRDefault="00100FA9" w:rsidP="0028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25B" w:rsidRDefault="0028325B" w:rsidP="00100FA9">
      <w:pPr>
        <w:rPr>
          <w:rFonts w:ascii="Times New Roman" w:hAnsi="Times New Roman" w:cs="Times New Roman"/>
          <w:b/>
          <w:sz w:val="24"/>
          <w:szCs w:val="24"/>
        </w:rPr>
      </w:pPr>
    </w:p>
    <w:p w:rsidR="00844835" w:rsidRPr="00844835" w:rsidRDefault="00844835" w:rsidP="0084483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4483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Pr="00844835">
        <w:rPr>
          <w:rFonts w:ascii="Times New Roman" w:hAnsi="Times New Roman" w:cs="Times New Roman"/>
          <w:b/>
          <w:sz w:val="24"/>
          <w:szCs w:val="24"/>
          <w:u w:val="single"/>
        </w:rPr>
        <w:t>:______</w:t>
      </w:r>
      <w:r w:rsidRPr="00844835">
        <w:rPr>
          <w:rFonts w:ascii="Times New Roman" w:hAnsi="Times New Roman" w:cs="Times New Roman"/>
          <w:sz w:val="24"/>
          <w:szCs w:val="24"/>
          <w:u w:val="single"/>
        </w:rPr>
        <w:t>Программа</w:t>
      </w:r>
      <w:proofErr w:type="spellEnd"/>
      <w:r w:rsidRPr="00844835">
        <w:rPr>
          <w:rFonts w:ascii="Times New Roman" w:hAnsi="Times New Roman" w:cs="Times New Roman"/>
          <w:sz w:val="24"/>
          <w:szCs w:val="24"/>
          <w:u w:val="single"/>
        </w:rPr>
        <w:t xml:space="preserve"> рекомендована к реализаци</w:t>
      </w:r>
      <w:r w:rsidR="004F42DE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B131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44835">
        <w:rPr>
          <w:rFonts w:ascii="Times New Roman" w:hAnsi="Times New Roman" w:cs="Times New Roman"/>
          <w:b/>
          <w:sz w:val="24"/>
          <w:szCs w:val="24"/>
        </w:rPr>
        <w:t>____</w:t>
      </w:r>
    </w:p>
    <w:p w:rsidR="00844835" w:rsidRPr="00844835" w:rsidRDefault="00844835" w:rsidP="0084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835">
        <w:rPr>
          <w:rFonts w:ascii="Times New Roman" w:hAnsi="Times New Roman" w:cs="Times New Roman"/>
          <w:sz w:val="24"/>
          <w:szCs w:val="24"/>
        </w:rPr>
        <w:t>(программа рекомендована к реализации, требует доработки)</w:t>
      </w:r>
    </w:p>
    <w:p w:rsidR="00844835" w:rsidRPr="00844835" w:rsidRDefault="00844835" w:rsidP="00844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4835" w:rsidRPr="00844835" w:rsidRDefault="00A016D0" w:rsidP="0084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экспертизы:  13</w:t>
      </w:r>
      <w:r w:rsidR="00844835" w:rsidRPr="00844835">
        <w:rPr>
          <w:rFonts w:ascii="Times New Roman" w:hAnsi="Times New Roman" w:cs="Times New Roman"/>
          <w:sz w:val="24"/>
          <w:szCs w:val="24"/>
        </w:rPr>
        <w:t>.09.2022г.</w:t>
      </w:r>
    </w:p>
    <w:p w:rsidR="00844835" w:rsidRPr="00844835" w:rsidRDefault="00844835" w:rsidP="0084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8D5" w:rsidRPr="00F17FC0" w:rsidRDefault="00844835" w:rsidP="00F17F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4835">
        <w:rPr>
          <w:rFonts w:ascii="Times New Roman" w:hAnsi="Times New Roman" w:cs="Times New Roman"/>
          <w:sz w:val="24"/>
          <w:szCs w:val="24"/>
        </w:rPr>
        <w:t>ФИО, должность эксперта</w:t>
      </w:r>
      <w:r w:rsidR="00F17FC0">
        <w:rPr>
          <w:rFonts w:ascii="Times New Roman" w:hAnsi="Times New Roman" w:cs="Times New Roman"/>
          <w:sz w:val="24"/>
          <w:szCs w:val="24"/>
        </w:rPr>
        <w:t>:</w:t>
      </w:r>
      <w:r w:rsidRPr="00844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E71">
        <w:rPr>
          <w:rFonts w:ascii="Times New Roman" w:hAnsi="Times New Roman" w:cs="Times New Roman"/>
          <w:sz w:val="24"/>
          <w:szCs w:val="24"/>
        </w:rPr>
        <w:t>Тамаева</w:t>
      </w:r>
      <w:proofErr w:type="spellEnd"/>
      <w:r w:rsidR="004F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E71">
        <w:rPr>
          <w:rFonts w:ascii="Times New Roman" w:hAnsi="Times New Roman" w:cs="Times New Roman"/>
          <w:sz w:val="24"/>
          <w:szCs w:val="24"/>
        </w:rPr>
        <w:t>Зулихан</w:t>
      </w:r>
      <w:proofErr w:type="spellEnd"/>
      <w:r w:rsidR="004F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6E71">
        <w:rPr>
          <w:rFonts w:ascii="Times New Roman" w:hAnsi="Times New Roman" w:cs="Times New Roman"/>
          <w:sz w:val="24"/>
          <w:szCs w:val="24"/>
        </w:rPr>
        <w:t>Махсиновна</w:t>
      </w:r>
      <w:proofErr w:type="spellEnd"/>
      <w:r w:rsidR="00F76E71">
        <w:rPr>
          <w:rFonts w:ascii="Times New Roman" w:hAnsi="Times New Roman" w:cs="Times New Roman"/>
          <w:sz w:val="24"/>
          <w:szCs w:val="24"/>
        </w:rPr>
        <w:t>, заместитель директора по УР МБУ ДО «</w:t>
      </w:r>
      <w:proofErr w:type="spellStart"/>
      <w:r w:rsidR="00F76E71">
        <w:rPr>
          <w:rFonts w:ascii="Times New Roman" w:hAnsi="Times New Roman" w:cs="Times New Roman"/>
          <w:sz w:val="24"/>
          <w:szCs w:val="24"/>
        </w:rPr>
        <w:t>РЦЮТиЭ</w:t>
      </w:r>
      <w:proofErr w:type="spellEnd"/>
      <w:r w:rsidR="00F17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FC0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F17FC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76E71">
        <w:rPr>
          <w:rFonts w:ascii="Times New Roman" w:hAnsi="Times New Roman" w:cs="Times New Roman"/>
          <w:sz w:val="24"/>
          <w:szCs w:val="24"/>
        </w:rPr>
        <w:t>»</w:t>
      </w:r>
    </w:p>
    <w:sectPr w:rsidR="004118D5" w:rsidRPr="00F17FC0" w:rsidSect="00F7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CFF"/>
    <w:rsid w:val="0000603A"/>
    <w:rsid w:val="0002553A"/>
    <w:rsid w:val="00025CF8"/>
    <w:rsid w:val="00046B7A"/>
    <w:rsid w:val="00083E2E"/>
    <w:rsid w:val="00087BBA"/>
    <w:rsid w:val="00091A1B"/>
    <w:rsid w:val="00094F93"/>
    <w:rsid w:val="00100FA9"/>
    <w:rsid w:val="001206B5"/>
    <w:rsid w:val="0013721B"/>
    <w:rsid w:val="001A0E32"/>
    <w:rsid w:val="001C6DC6"/>
    <w:rsid w:val="00214674"/>
    <w:rsid w:val="00215075"/>
    <w:rsid w:val="002270D5"/>
    <w:rsid w:val="00272DCF"/>
    <w:rsid w:val="0028325B"/>
    <w:rsid w:val="002E0161"/>
    <w:rsid w:val="002E2CE3"/>
    <w:rsid w:val="003372BA"/>
    <w:rsid w:val="003379A4"/>
    <w:rsid w:val="00346E3F"/>
    <w:rsid w:val="00351F25"/>
    <w:rsid w:val="0035435D"/>
    <w:rsid w:val="00356BE7"/>
    <w:rsid w:val="003834CD"/>
    <w:rsid w:val="00394847"/>
    <w:rsid w:val="003A5618"/>
    <w:rsid w:val="003D2FEE"/>
    <w:rsid w:val="003F4411"/>
    <w:rsid w:val="004009AE"/>
    <w:rsid w:val="0040153B"/>
    <w:rsid w:val="004118D5"/>
    <w:rsid w:val="00416E30"/>
    <w:rsid w:val="00482F95"/>
    <w:rsid w:val="00490277"/>
    <w:rsid w:val="00497EB9"/>
    <w:rsid w:val="004F42DE"/>
    <w:rsid w:val="0055684B"/>
    <w:rsid w:val="00574448"/>
    <w:rsid w:val="00576177"/>
    <w:rsid w:val="0060121F"/>
    <w:rsid w:val="00612520"/>
    <w:rsid w:val="0061376C"/>
    <w:rsid w:val="00630842"/>
    <w:rsid w:val="0063580F"/>
    <w:rsid w:val="006627F3"/>
    <w:rsid w:val="00664355"/>
    <w:rsid w:val="006709C4"/>
    <w:rsid w:val="00692145"/>
    <w:rsid w:val="00692B3A"/>
    <w:rsid w:val="00697A04"/>
    <w:rsid w:val="006A27A9"/>
    <w:rsid w:val="006B0150"/>
    <w:rsid w:val="006C1F80"/>
    <w:rsid w:val="006C3691"/>
    <w:rsid w:val="006E44BB"/>
    <w:rsid w:val="006F4363"/>
    <w:rsid w:val="007556DA"/>
    <w:rsid w:val="00767BE1"/>
    <w:rsid w:val="007B1066"/>
    <w:rsid w:val="007C14F8"/>
    <w:rsid w:val="007D1646"/>
    <w:rsid w:val="007D2026"/>
    <w:rsid w:val="00833B5A"/>
    <w:rsid w:val="00844835"/>
    <w:rsid w:val="008A021D"/>
    <w:rsid w:val="008B1B13"/>
    <w:rsid w:val="008E6776"/>
    <w:rsid w:val="00981906"/>
    <w:rsid w:val="009F1061"/>
    <w:rsid w:val="00A016D0"/>
    <w:rsid w:val="00A219D8"/>
    <w:rsid w:val="00A41FD6"/>
    <w:rsid w:val="00AA3CFF"/>
    <w:rsid w:val="00AC6C49"/>
    <w:rsid w:val="00B1311F"/>
    <w:rsid w:val="00B31ABB"/>
    <w:rsid w:val="00B43E81"/>
    <w:rsid w:val="00B53BB9"/>
    <w:rsid w:val="00BA6693"/>
    <w:rsid w:val="00BD5333"/>
    <w:rsid w:val="00C43889"/>
    <w:rsid w:val="00C44414"/>
    <w:rsid w:val="00C607D7"/>
    <w:rsid w:val="00CA62D1"/>
    <w:rsid w:val="00CD7ACC"/>
    <w:rsid w:val="00D4261E"/>
    <w:rsid w:val="00D8740A"/>
    <w:rsid w:val="00D957A7"/>
    <w:rsid w:val="00DC5B29"/>
    <w:rsid w:val="00DD0DA2"/>
    <w:rsid w:val="00DF414E"/>
    <w:rsid w:val="00E1516F"/>
    <w:rsid w:val="00E15C48"/>
    <w:rsid w:val="00ED1320"/>
    <w:rsid w:val="00F17FC0"/>
    <w:rsid w:val="00F7549D"/>
    <w:rsid w:val="00F7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B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17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52F1-2113-4922-96F6-2F0B9A87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Гехи3</cp:lastModifiedBy>
  <cp:revision>27</cp:revision>
  <cp:lastPrinted>2022-09-21T08:21:00Z</cp:lastPrinted>
  <dcterms:created xsi:type="dcterms:W3CDTF">2021-09-14T08:39:00Z</dcterms:created>
  <dcterms:modified xsi:type="dcterms:W3CDTF">2022-11-05T09:10:00Z</dcterms:modified>
</cp:coreProperties>
</file>